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6F" w:rsidRPr="00177CF3" w:rsidRDefault="000D4FD8">
      <w:pPr>
        <w:pStyle w:val="a3"/>
        <w:spacing w:line="560" w:lineRule="exact"/>
        <w:jc w:val="left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附件2：</w:t>
      </w:r>
    </w:p>
    <w:p w:rsidR="0010576F" w:rsidRDefault="0010576F">
      <w:pPr>
        <w:pStyle w:val="a3"/>
        <w:spacing w:line="560" w:lineRule="exact"/>
        <w:jc w:val="left"/>
        <w:rPr>
          <w:rFonts w:ascii="华康简标题宋" w:eastAsia="华康简标题宋" w:hAnsi="华康简标题宋" w:cs="华康简标题宋"/>
          <w:sz w:val="44"/>
          <w:szCs w:val="44"/>
        </w:rPr>
      </w:pPr>
    </w:p>
    <w:p w:rsidR="0010576F" w:rsidRPr="00177CF3" w:rsidRDefault="000D4FD8" w:rsidP="00177CF3">
      <w:pPr>
        <w:adjustRightInd w:val="0"/>
        <w:spacing w:line="540" w:lineRule="exact"/>
        <w:jc w:val="center"/>
        <w:rPr>
          <w:rFonts w:ascii="宋体" w:hAnsi="宋体"/>
          <w:b/>
          <w:sz w:val="44"/>
          <w:szCs w:val="44"/>
          <w:u w:color="000000"/>
        </w:rPr>
      </w:pPr>
      <w:r w:rsidRPr="00177CF3">
        <w:rPr>
          <w:rFonts w:ascii="宋体" w:hAnsi="宋体" w:hint="eastAsia"/>
          <w:b/>
          <w:sz w:val="44"/>
          <w:szCs w:val="44"/>
          <w:u w:color="000000"/>
        </w:rPr>
        <w:t>宁波市第四次经济普查课题研究方向</w:t>
      </w:r>
    </w:p>
    <w:p w:rsidR="0010576F" w:rsidRDefault="0010576F">
      <w:pPr>
        <w:pStyle w:val="a3"/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0D4FD8" w:rsidRPr="000D4FD8" w:rsidRDefault="000D4FD8" w:rsidP="000D4FD8">
      <w:pPr>
        <w:pStyle w:val="a3"/>
        <w:spacing w:line="560" w:lineRule="exact"/>
        <w:jc w:val="center"/>
        <w:rPr>
          <w:rFonts w:ascii="黑体" w:eastAsia="黑体" w:hAnsi="黑体" w:cstheme="minorBidi"/>
          <w:sz w:val="36"/>
          <w:szCs w:val="36"/>
        </w:rPr>
      </w:pPr>
      <w:r w:rsidRPr="000D4FD8">
        <w:rPr>
          <w:rFonts w:ascii="黑体" w:eastAsia="黑体" w:hAnsi="黑体" w:cstheme="minorBidi" w:hint="eastAsia"/>
          <w:sz w:val="36"/>
          <w:szCs w:val="36"/>
        </w:rPr>
        <w:t>课题研究参考方向</w:t>
      </w:r>
    </w:p>
    <w:p w:rsidR="000D4FD8" w:rsidRPr="000D4FD8" w:rsidRDefault="000D4FD8" w:rsidP="000D4FD8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1.推进和深化供给侧结构性改革研究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2.高质量发展路径研究</w:t>
      </w:r>
    </w:p>
    <w:p w:rsidR="008C52E8" w:rsidRDefault="008C52E8" w:rsidP="00177CF3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3.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“246”重点</w:t>
      </w:r>
      <w:r>
        <w:rPr>
          <w:rFonts w:ascii="仿宋_GB2312" w:eastAsia="仿宋_GB2312"/>
          <w:sz w:val="32"/>
        </w:rPr>
        <w:t>产业集群发展状况研究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4.长三角区域一体化下提升</w:t>
      </w:r>
      <w:r>
        <w:rPr>
          <w:rFonts w:ascii="仿宋_GB2312" w:eastAsia="仿宋_GB2312" w:hint="eastAsia"/>
          <w:sz w:val="32"/>
        </w:rPr>
        <w:t>宁波</w:t>
      </w:r>
      <w:r w:rsidRPr="00177CF3">
        <w:rPr>
          <w:rFonts w:ascii="仿宋_GB2312" w:eastAsia="仿宋_GB2312" w:hint="eastAsia"/>
          <w:sz w:val="32"/>
        </w:rPr>
        <w:t>产业竞争力研究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5.绿色产业发展情况研究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6.产业空间格局与空间利用方式演变规律研究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177CF3">
        <w:rPr>
          <w:rFonts w:ascii="仿宋_GB2312" w:eastAsia="仿宋_GB2312" w:hint="eastAsia"/>
          <w:sz w:val="32"/>
        </w:rPr>
        <w:t>7.</w:t>
      </w:r>
      <w:r w:rsidR="008C52E8">
        <w:rPr>
          <w:rFonts w:ascii="仿宋_GB2312" w:eastAsia="仿宋_GB2312" w:hint="eastAsia"/>
          <w:sz w:val="32"/>
        </w:rPr>
        <w:t>服务业“3433”重点</w:t>
      </w:r>
      <w:r w:rsidR="008C52E8">
        <w:rPr>
          <w:rFonts w:ascii="仿宋_GB2312" w:eastAsia="仿宋_GB2312"/>
          <w:sz w:val="32"/>
        </w:rPr>
        <w:t>产业发展研究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8.先进制造业集群发展状况分析研究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9.制造业地区竞争力及比较优势研究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10.制造业产业链布局和协同创新研究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11.所有制经济结构分析研究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12.对基本公共服务提供单位分布的均衡性研究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13.区域创新创业活跃度比较研究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14.数字经济发展现状分析及研究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15.新零售发展特点以及对零售业发展的影响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16.文化产业地区竞争力和区域协调发展研究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17.旅游产业竞争力和对经济增长作用研究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18.知识密集型服务业发展特征研究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lastRenderedPageBreak/>
        <w:t>19.能源消耗状况及利用效率研究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20.</w:t>
      </w:r>
      <w:r w:rsidR="008C52E8">
        <w:rPr>
          <w:rFonts w:ascii="仿宋_GB2312" w:eastAsia="仿宋_GB2312" w:hint="eastAsia"/>
          <w:sz w:val="32"/>
        </w:rPr>
        <w:t>现代</w:t>
      </w:r>
      <w:r w:rsidR="008C52E8">
        <w:rPr>
          <w:rFonts w:ascii="仿宋_GB2312" w:eastAsia="仿宋_GB2312"/>
          <w:sz w:val="32"/>
        </w:rPr>
        <w:t>物流状况分析研究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21.我</w:t>
      </w:r>
      <w:r>
        <w:rPr>
          <w:rFonts w:ascii="仿宋_GB2312" w:eastAsia="仿宋_GB2312" w:hint="eastAsia"/>
          <w:sz w:val="32"/>
        </w:rPr>
        <w:t>市</w:t>
      </w:r>
      <w:r w:rsidRPr="00177CF3">
        <w:rPr>
          <w:rFonts w:ascii="仿宋_GB2312" w:eastAsia="仿宋_GB2312" w:hint="eastAsia"/>
          <w:sz w:val="32"/>
        </w:rPr>
        <w:t>高技术制造业发展现状研究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22.工业企业研发投入现状研究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23.从企业负债情况看防范化解重大风险面临的挑战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24.企业生命周期和存活率研究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25.房地产业在经济中的地位变化研究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26.小微企业发展状况研究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27.互联网经济对餐饮业发展的影响</w:t>
      </w:r>
    </w:p>
    <w:p w:rsidR="00177CF3" w:rsidRPr="00177CF3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28.生产性服务业发展研究分析</w:t>
      </w:r>
    </w:p>
    <w:p w:rsidR="0010576F" w:rsidRDefault="00177CF3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177CF3">
        <w:rPr>
          <w:rFonts w:ascii="仿宋_GB2312" w:eastAsia="仿宋_GB2312" w:hint="eastAsia"/>
          <w:sz w:val="32"/>
        </w:rPr>
        <w:t>29.外资企业发展状况分析研究</w:t>
      </w:r>
    </w:p>
    <w:p w:rsidR="008C52E8" w:rsidRDefault="008C52E8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30.</w:t>
      </w:r>
      <w:r w:rsidRPr="008C52E8">
        <w:rPr>
          <w:rFonts w:ascii="仿宋_GB2312" w:eastAsia="仿宋_GB2312" w:hint="eastAsia"/>
          <w:sz w:val="32"/>
        </w:rPr>
        <w:t>制造业转型升级及面临的困难研究</w:t>
      </w:r>
    </w:p>
    <w:p w:rsidR="008C52E8" w:rsidRDefault="008C52E8" w:rsidP="00177CF3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31.</w:t>
      </w:r>
      <w:r w:rsidRPr="008C52E8">
        <w:rPr>
          <w:rFonts w:ascii="仿宋_GB2312" w:eastAsia="仿宋_GB2312" w:hint="eastAsia"/>
          <w:sz w:val="32"/>
        </w:rPr>
        <w:t>民营经济发展状况研究</w:t>
      </w:r>
    </w:p>
    <w:p w:rsidR="008C52E8" w:rsidRDefault="008C52E8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32.</w:t>
      </w:r>
      <w:r w:rsidRPr="008C52E8">
        <w:rPr>
          <w:rFonts w:ascii="仿宋_GB2312" w:eastAsia="仿宋_GB2312" w:hint="eastAsia"/>
          <w:sz w:val="32"/>
        </w:rPr>
        <w:t>“三新”经济发展状况及带动就业研究</w:t>
      </w:r>
    </w:p>
    <w:p w:rsidR="008C52E8" w:rsidRDefault="008C52E8" w:rsidP="00177CF3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33.</w:t>
      </w:r>
      <w:r w:rsidRPr="008C52E8">
        <w:rPr>
          <w:rFonts w:ascii="仿宋_GB2312" w:eastAsia="仿宋_GB2312" w:hint="eastAsia"/>
          <w:sz w:val="32"/>
        </w:rPr>
        <w:t>二三产业就业情况分析研究</w:t>
      </w:r>
    </w:p>
    <w:p w:rsidR="008C52E8" w:rsidRPr="008C52E8" w:rsidRDefault="008C52E8" w:rsidP="008C52E8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34.</w:t>
      </w:r>
      <w:r>
        <w:rPr>
          <w:rFonts w:ascii="仿宋_GB2312" w:eastAsia="仿宋_GB2312" w:hint="eastAsia"/>
          <w:sz w:val="32"/>
        </w:rPr>
        <w:t>交通运输业对经济增长作用研究</w:t>
      </w:r>
    </w:p>
    <w:p w:rsidR="008C52E8" w:rsidRDefault="008C52E8" w:rsidP="008C52E8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5.</w:t>
      </w:r>
      <w:r>
        <w:rPr>
          <w:rFonts w:ascii="仿宋_GB2312" w:eastAsia="仿宋_GB2312" w:hint="eastAsia"/>
          <w:sz w:val="32"/>
        </w:rPr>
        <w:t>医疗服务和健康服务业现状及发展趋势研究</w:t>
      </w:r>
    </w:p>
    <w:p w:rsidR="008C52E8" w:rsidRDefault="008C52E8" w:rsidP="008C52E8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36.</w:t>
      </w:r>
      <w:r w:rsidRPr="008C52E8">
        <w:rPr>
          <w:rFonts w:ascii="仿宋_GB2312" w:eastAsia="仿宋_GB2312" w:hint="eastAsia"/>
          <w:sz w:val="32"/>
        </w:rPr>
        <w:t>企业资产负债状况研究</w:t>
      </w:r>
    </w:p>
    <w:sectPr w:rsidR="008C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45" w:rsidRDefault="00B13645" w:rsidP="00177CF3">
      <w:r>
        <w:separator/>
      </w:r>
    </w:p>
  </w:endnote>
  <w:endnote w:type="continuationSeparator" w:id="0">
    <w:p w:rsidR="00B13645" w:rsidRDefault="00B13645" w:rsidP="0017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S Mincho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45" w:rsidRDefault="00B13645" w:rsidP="00177CF3">
      <w:r>
        <w:separator/>
      </w:r>
    </w:p>
  </w:footnote>
  <w:footnote w:type="continuationSeparator" w:id="0">
    <w:p w:rsidR="00B13645" w:rsidRDefault="00B13645" w:rsidP="0017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F0941"/>
    <w:rsid w:val="000D4FD8"/>
    <w:rsid w:val="0010576F"/>
    <w:rsid w:val="00177CF3"/>
    <w:rsid w:val="008C52E8"/>
    <w:rsid w:val="00B13645"/>
    <w:rsid w:val="00F870F2"/>
    <w:rsid w:val="0BA72C72"/>
    <w:rsid w:val="0E6D2183"/>
    <w:rsid w:val="137637DE"/>
    <w:rsid w:val="18D14BF9"/>
    <w:rsid w:val="41CE483B"/>
    <w:rsid w:val="4EB17AAC"/>
    <w:rsid w:val="53D72B86"/>
    <w:rsid w:val="6FBE0EA0"/>
    <w:rsid w:val="73457118"/>
    <w:rsid w:val="743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CC0E19-DD07-48FE-A334-51354834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Char"/>
    <w:rsid w:val="0017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7CF3"/>
    <w:rPr>
      <w:kern w:val="2"/>
      <w:sz w:val="18"/>
      <w:szCs w:val="18"/>
    </w:rPr>
  </w:style>
  <w:style w:type="paragraph" w:styleId="a5">
    <w:name w:val="footer"/>
    <w:basedOn w:val="a"/>
    <w:link w:val="Char0"/>
    <w:rsid w:val="0017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7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圆舞</dc:creator>
  <cp:lastModifiedBy>郑昂(拟稿)</cp:lastModifiedBy>
  <cp:revision>4</cp:revision>
  <dcterms:created xsi:type="dcterms:W3CDTF">2020-03-05T09:10:00Z</dcterms:created>
  <dcterms:modified xsi:type="dcterms:W3CDTF">2020-04-23T01:27:00Z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